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724F" w14:textId="0757DC3B" w:rsidR="002876F1" w:rsidRPr="002876F1" w:rsidRDefault="002876F1" w:rsidP="002876F1">
      <w:pPr>
        <w:spacing w:after="0" w:line="240" w:lineRule="auto"/>
        <w:rPr>
          <w:rFonts w:ascii="Times New Roman" w:hAnsi="Times New Roman" w:cs="Times New Roman"/>
          <w:bCs/>
          <w:sz w:val="24"/>
          <w:szCs w:val="24"/>
        </w:rPr>
      </w:pPr>
      <w:r w:rsidRPr="002876F1">
        <w:rPr>
          <w:rFonts w:ascii="Times New Roman" w:hAnsi="Times New Roman" w:cs="Times New Roman"/>
          <w:bCs/>
          <w:sz w:val="24"/>
          <w:szCs w:val="24"/>
        </w:rPr>
        <w:t>Department of Spanish, Italian, and Portuguese</w:t>
      </w:r>
      <w:r w:rsidR="00967B0E">
        <w:rPr>
          <w:rFonts w:ascii="Times New Roman" w:hAnsi="Times New Roman" w:cs="Times New Roman"/>
          <w:bCs/>
          <w:sz w:val="24"/>
          <w:szCs w:val="24"/>
        </w:rPr>
        <w:tab/>
      </w:r>
      <w:r w:rsidR="00967B0E">
        <w:rPr>
          <w:rFonts w:ascii="Times New Roman" w:hAnsi="Times New Roman" w:cs="Times New Roman"/>
          <w:bCs/>
          <w:sz w:val="24"/>
          <w:szCs w:val="24"/>
        </w:rPr>
        <w:tab/>
      </w:r>
      <w:r w:rsidR="00967B0E">
        <w:rPr>
          <w:rFonts w:ascii="Times New Roman" w:hAnsi="Times New Roman" w:cs="Times New Roman"/>
          <w:bCs/>
          <w:sz w:val="24"/>
          <w:szCs w:val="24"/>
        </w:rPr>
        <w:tab/>
      </w:r>
      <w:r w:rsidR="00967B0E">
        <w:rPr>
          <w:rFonts w:ascii="Times New Roman" w:hAnsi="Times New Roman" w:cs="Times New Roman"/>
          <w:bCs/>
          <w:sz w:val="24"/>
          <w:szCs w:val="24"/>
        </w:rPr>
        <w:tab/>
      </w:r>
      <w:r w:rsidR="00967B0E">
        <w:rPr>
          <w:rFonts w:ascii="Times New Roman" w:hAnsi="Times New Roman" w:cs="Times New Roman"/>
          <w:bCs/>
          <w:sz w:val="24"/>
          <w:szCs w:val="24"/>
        </w:rPr>
        <w:tab/>
        <w:t>March 2021</w:t>
      </w:r>
    </w:p>
    <w:p w14:paraId="0898AD4F" w14:textId="51898FF4" w:rsidR="002876F1" w:rsidRPr="002876F1" w:rsidRDefault="002876F1" w:rsidP="002876F1">
      <w:pPr>
        <w:spacing w:after="0" w:line="240" w:lineRule="auto"/>
        <w:rPr>
          <w:rFonts w:ascii="Times New Roman" w:hAnsi="Times New Roman" w:cs="Times New Roman"/>
          <w:bCs/>
          <w:sz w:val="24"/>
          <w:szCs w:val="24"/>
        </w:rPr>
      </w:pPr>
      <w:r w:rsidRPr="002876F1">
        <w:rPr>
          <w:rFonts w:ascii="Times New Roman" w:hAnsi="Times New Roman" w:cs="Times New Roman"/>
          <w:bCs/>
          <w:sz w:val="24"/>
          <w:szCs w:val="24"/>
        </w:rPr>
        <w:t>Peer Evaluation Committee Guidelines</w:t>
      </w:r>
      <w:r w:rsidR="004A7E5C">
        <w:rPr>
          <w:rFonts w:ascii="Times New Roman" w:hAnsi="Times New Roman" w:cs="Times New Roman"/>
          <w:bCs/>
          <w:sz w:val="24"/>
          <w:szCs w:val="24"/>
        </w:rPr>
        <w:t xml:space="preserve">: </w:t>
      </w:r>
      <w:r w:rsidR="0027441B">
        <w:rPr>
          <w:rFonts w:ascii="Times New Roman" w:hAnsi="Times New Roman" w:cs="Times New Roman"/>
          <w:bCs/>
          <w:sz w:val="24"/>
          <w:szCs w:val="24"/>
        </w:rPr>
        <w:t>Academic General</w:t>
      </w:r>
      <w:r w:rsidR="004A7E5C">
        <w:rPr>
          <w:rFonts w:ascii="Times New Roman" w:hAnsi="Times New Roman" w:cs="Times New Roman"/>
          <w:bCs/>
          <w:sz w:val="24"/>
          <w:szCs w:val="24"/>
        </w:rPr>
        <w:t xml:space="preserve"> Faculty</w:t>
      </w:r>
    </w:p>
    <w:p w14:paraId="3ABD972F" w14:textId="77777777" w:rsidR="002876F1" w:rsidRPr="002876F1" w:rsidRDefault="002876F1" w:rsidP="002876F1">
      <w:pPr>
        <w:spacing w:after="0" w:line="240" w:lineRule="auto"/>
        <w:rPr>
          <w:rFonts w:ascii="Times New Roman" w:hAnsi="Times New Roman" w:cs="Times New Roman"/>
          <w:b/>
          <w:sz w:val="24"/>
          <w:szCs w:val="24"/>
        </w:rPr>
      </w:pPr>
    </w:p>
    <w:p w14:paraId="7DE1EFFA" w14:textId="725DD7D9" w:rsidR="002876F1" w:rsidRDefault="002876F1" w:rsidP="002876F1">
      <w:pPr>
        <w:spacing w:after="0" w:line="240" w:lineRule="auto"/>
        <w:rPr>
          <w:rFonts w:ascii="Times New Roman" w:hAnsi="Times New Roman" w:cs="Times New Roman"/>
          <w:b/>
          <w:sz w:val="24"/>
          <w:szCs w:val="24"/>
        </w:rPr>
      </w:pPr>
      <w:r w:rsidRPr="002876F1">
        <w:rPr>
          <w:rFonts w:ascii="Times New Roman" w:hAnsi="Times New Roman" w:cs="Times New Roman"/>
          <w:b/>
          <w:sz w:val="24"/>
          <w:szCs w:val="24"/>
        </w:rPr>
        <w:t>Principles</w:t>
      </w:r>
    </w:p>
    <w:p w14:paraId="152E9D7E" w14:textId="77777777" w:rsidR="00BF2995" w:rsidRPr="002876F1" w:rsidRDefault="00BF2995" w:rsidP="002876F1">
      <w:pPr>
        <w:spacing w:after="0" w:line="240" w:lineRule="auto"/>
        <w:rPr>
          <w:rFonts w:ascii="Times New Roman" w:hAnsi="Times New Roman" w:cs="Times New Roman"/>
          <w:b/>
          <w:sz w:val="24"/>
          <w:szCs w:val="24"/>
        </w:rPr>
      </w:pPr>
    </w:p>
    <w:p w14:paraId="5FC03B43" w14:textId="0762FBD5" w:rsidR="002876F1" w:rsidRPr="002876F1" w:rsidRDefault="002876F1" w:rsidP="00BF2995">
      <w:pPr>
        <w:pStyle w:val="ListParagraph"/>
        <w:numPr>
          <w:ilvl w:val="0"/>
          <w:numId w:val="3"/>
        </w:numPr>
        <w:spacing w:after="0" w:line="240" w:lineRule="auto"/>
        <w:rPr>
          <w:rFonts w:ascii="Times New Roman" w:hAnsi="Times New Roman" w:cs="Times New Roman"/>
          <w:sz w:val="24"/>
          <w:szCs w:val="24"/>
        </w:rPr>
      </w:pPr>
      <w:r w:rsidRPr="002876F1">
        <w:rPr>
          <w:rFonts w:ascii="Times New Roman" w:hAnsi="Times New Roman" w:cs="Times New Roman"/>
          <w:sz w:val="24"/>
          <w:szCs w:val="24"/>
        </w:rPr>
        <w:t xml:space="preserve">The </w:t>
      </w:r>
      <w:r>
        <w:rPr>
          <w:rFonts w:ascii="Times New Roman" w:hAnsi="Times New Roman" w:cs="Times New Roman"/>
          <w:sz w:val="24"/>
          <w:szCs w:val="24"/>
        </w:rPr>
        <w:t>Department of Spanish, Italian, and Portuguese</w:t>
      </w:r>
      <w:r w:rsidRPr="002876F1">
        <w:rPr>
          <w:rFonts w:ascii="Times New Roman" w:hAnsi="Times New Roman" w:cs="Times New Roman"/>
          <w:sz w:val="24"/>
          <w:szCs w:val="24"/>
        </w:rPr>
        <w:t xml:space="preserve"> hereby establishes an annual evaluation process that has been designed by the </w:t>
      </w:r>
      <w:r w:rsidR="00611D74">
        <w:rPr>
          <w:rFonts w:ascii="Times New Roman" w:hAnsi="Times New Roman" w:cs="Times New Roman"/>
          <w:sz w:val="24"/>
          <w:szCs w:val="24"/>
        </w:rPr>
        <w:t>academic general</w:t>
      </w:r>
      <w:r>
        <w:rPr>
          <w:rFonts w:ascii="Times New Roman" w:hAnsi="Times New Roman" w:cs="Times New Roman"/>
          <w:sz w:val="24"/>
          <w:szCs w:val="24"/>
        </w:rPr>
        <w:t xml:space="preserve"> </w:t>
      </w:r>
      <w:r w:rsidRPr="002876F1">
        <w:rPr>
          <w:rFonts w:ascii="Times New Roman" w:hAnsi="Times New Roman" w:cs="Times New Roman"/>
          <w:sz w:val="24"/>
          <w:szCs w:val="24"/>
        </w:rPr>
        <w:t xml:space="preserve">faculty and reflects qualities distinctive to </w:t>
      </w:r>
      <w:r>
        <w:rPr>
          <w:rFonts w:ascii="Times New Roman" w:hAnsi="Times New Roman" w:cs="Times New Roman"/>
          <w:sz w:val="24"/>
          <w:szCs w:val="24"/>
        </w:rPr>
        <w:t xml:space="preserve">our </w:t>
      </w:r>
      <w:r w:rsidR="00611D74">
        <w:rPr>
          <w:rFonts w:ascii="Times New Roman" w:hAnsi="Times New Roman" w:cs="Times New Roman"/>
          <w:sz w:val="24"/>
          <w:szCs w:val="24"/>
        </w:rPr>
        <w:t>positions</w:t>
      </w:r>
      <w:r w:rsidRPr="002876F1">
        <w:rPr>
          <w:rFonts w:ascii="Times New Roman" w:hAnsi="Times New Roman" w:cs="Times New Roman"/>
          <w:sz w:val="24"/>
          <w:szCs w:val="24"/>
        </w:rPr>
        <w:t>. This review system is subject to revision as the Department sees fit.</w:t>
      </w:r>
    </w:p>
    <w:p w14:paraId="6CAE537A" w14:textId="77777777" w:rsidR="002876F1" w:rsidRPr="002876F1" w:rsidRDefault="002876F1" w:rsidP="002876F1">
      <w:pPr>
        <w:spacing w:after="0" w:line="240" w:lineRule="auto"/>
        <w:rPr>
          <w:rFonts w:ascii="Times New Roman" w:hAnsi="Times New Roman" w:cs="Times New Roman"/>
          <w:sz w:val="24"/>
          <w:szCs w:val="24"/>
        </w:rPr>
      </w:pPr>
    </w:p>
    <w:p w14:paraId="76C55CDD" w14:textId="735BCDA5" w:rsidR="002876F1" w:rsidRDefault="002876F1" w:rsidP="00BF2995">
      <w:pPr>
        <w:pStyle w:val="ListParagraph"/>
        <w:numPr>
          <w:ilvl w:val="0"/>
          <w:numId w:val="3"/>
        </w:numPr>
        <w:spacing w:after="0" w:line="240" w:lineRule="auto"/>
        <w:rPr>
          <w:rFonts w:ascii="Times New Roman" w:hAnsi="Times New Roman" w:cs="Times New Roman"/>
          <w:sz w:val="24"/>
          <w:szCs w:val="24"/>
        </w:rPr>
      </w:pPr>
      <w:r w:rsidRPr="002876F1">
        <w:rPr>
          <w:rFonts w:ascii="Times New Roman" w:hAnsi="Times New Roman" w:cs="Times New Roman"/>
          <w:sz w:val="24"/>
          <w:szCs w:val="24"/>
        </w:rPr>
        <w:t>The goals of the review process are twofold: to inform the Chair about the full range of professional activities undertaken each year by faculty; and to promote mutual appreciation of Department members’ contributions in teaching</w:t>
      </w:r>
      <w:r w:rsidR="00611D74">
        <w:rPr>
          <w:rFonts w:ascii="Times New Roman" w:hAnsi="Times New Roman" w:cs="Times New Roman"/>
          <w:sz w:val="24"/>
          <w:szCs w:val="24"/>
        </w:rPr>
        <w:t xml:space="preserve"> </w:t>
      </w:r>
      <w:r w:rsidRPr="002876F1">
        <w:rPr>
          <w:rFonts w:ascii="Times New Roman" w:hAnsi="Times New Roman" w:cs="Times New Roman"/>
          <w:sz w:val="24"/>
          <w:szCs w:val="24"/>
        </w:rPr>
        <w:t xml:space="preserve">and </w:t>
      </w:r>
      <w:r>
        <w:rPr>
          <w:rFonts w:ascii="Times New Roman" w:hAnsi="Times New Roman" w:cs="Times New Roman"/>
          <w:sz w:val="24"/>
          <w:szCs w:val="24"/>
        </w:rPr>
        <w:t>service</w:t>
      </w:r>
      <w:r w:rsidRPr="002876F1">
        <w:rPr>
          <w:rFonts w:ascii="Times New Roman" w:hAnsi="Times New Roman" w:cs="Times New Roman"/>
          <w:sz w:val="24"/>
          <w:szCs w:val="24"/>
        </w:rPr>
        <w:t>. The Department welcomes an opportunity to recognize exceptional accomplishments in teaching</w:t>
      </w:r>
      <w:r w:rsidR="00611D74">
        <w:rPr>
          <w:rFonts w:ascii="Times New Roman" w:hAnsi="Times New Roman" w:cs="Times New Roman"/>
          <w:sz w:val="24"/>
          <w:szCs w:val="24"/>
        </w:rPr>
        <w:t xml:space="preserve"> </w:t>
      </w:r>
      <w:r w:rsidRPr="002876F1">
        <w:rPr>
          <w:rFonts w:ascii="Times New Roman" w:hAnsi="Times New Roman" w:cs="Times New Roman"/>
          <w:sz w:val="24"/>
          <w:szCs w:val="24"/>
        </w:rPr>
        <w:t>and service, and this review process will encourage such recognition.</w:t>
      </w:r>
    </w:p>
    <w:p w14:paraId="44A8E997" w14:textId="77777777" w:rsidR="00857342" w:rsidRPr="00857342" w:rsidRDefault="00857342" w:rsidP="00857342">
      <w:pPr>
        <w:pStyle w:val="ListParagraph"/>
        <w:rPr>
          <w:rFonts w:ascii="Times New Roman" w:hAnsi="Times New Roman" w:cs="Times New Roman"/>
          <w:sz w:val="24"/>
          <w:szCs w:val="24"/>
        </w:rPr>
      </w:pPr>
    </w:p>
    <w:p w14:paraId="6E061C64" w14:textId="7D3854E8" w:rsidR="00857342" w:rsidRPr="002876F1" w:rsidRDefault="00857342" w:rsidP="00BF299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Chair will report to the Dean the collective scores in teaching and service exactly as they are provided by the PEC. The Chair will make every effort to ensure consistency with PEC evaluations of performance when recommending the higher or lower salary raise for each faculty member.</w:t>
      </w:r>
      <w:r w:rsidR="003D0110">
        <w:rPr>
          <w:rFonts w:ascii="Times New Roman" w:hAnsi="Times New Roman" w:cs="Times New Roman"/>
          <w:sz w:val="24"/>
          <w:szCs w:val="24"/>
        </w:rPr>
        <w:t xml:space="preserve"> </w:t>
      </w:r>
      <w:r>
        <w:rPr>
          <w:rFonts w:ascii="Times New Roman" w:hAnsi="Times New Roman" w:cs="Times New Roman"/>
          <w:sz w:val="24"/>
          <w:szCs w:val="24"/>
        </w:rPr>
        <w:t xml:space="preserve">For example, if a faculty member receives high scores across all categories from the PEC, the Chair should not choose the </w:t>
      </w:r>
      <w:r>
        <w:rPr>
          <w:rFonts w:ascii="Times New Roman" w:hAnsi="Times New Roman" w:cs="Times New Roman" w:hint="eastAsia"/>
          <w:sz w:val="24"/>
          <w:szCs w:val="24"/>
        </w:rPr>
        <w:t>low</w:t>
      </w:r>
      <w:r>
        <w:rPr>
          <w:rFonts w:ascii="Times New Roman" w:hAnsi="Times New Roman" w:cs="Times New Roman"/>
          <w:sz w:val="24"/>
          <w:szCs w:val="24"/>
        </w:rPr>
        <w:t xml:space="preserve"> salary raise. The Chair is expected to act objectively and fairly when recommending raises, which should be aligned to performance and based on the PEC evaluation of the performance of each </w:t>
      </w:r>
      <w:r>
        <w:rPr>
          <w:rFonts w:ascii="Times New Roman" w:hAnsi="Times New Roman" w:cs="Times New Roman" w:hint="eastAsia"/>
          <w:sz w:val="24"/>
          <w:szCs w:val="24"/>
        </w:rPr>
        <w:t>facu</w:t>
      </w:r>
      <w:r>
        <w:rPr>
          <w:rFonts w:ascii="Times New Roman" w:hAnsi="Times New Roman" w:cs="Times New Roman"/>
          <w:sz w:val="24"/>
          <w:szCs w:val="24"/>
        </w:rPr>
        <w:t>lty member.</w:t>
      </w:r>
    </w:p>
    <w:p w14:paraId="7B7C11C0" w14:textId="77777777" w:rsidR="00857342" w:rsidRPr="002876F1" w:rsidRDefault="00857342" w:rsidP="00857342">
      <w:pPr>
        <w:spacing w:after="0" w:line="240" w:lineRule="auto"/>
        <w:rPr>
          <w:rFonts w:ascii="Times New Roman" w:hAnsi="Times New Roman" w:cs="Times New Roman"/>
          <w:strike/>
          <w:sz w:val="24"/>
          <w:szCs w:val="24"/>
        </w:rPr>
      </w:pPr>
    </w:p>
    <w:p w14:paraId="61C1E277" w14:textId="224337AA" w:rsidR="00857342" w:rsidRDefault="00857342" w:rsidP="00BF2995">
      <w:pPr>
        <w:pStyle w:val="ListParagraph"/>
        <w:numPr>
          <w:ilvl w:val="0"/>
          <w:numId w:val="3"/>
        </w:numPr>
        <w:spacing w:after="0" w:line="240" w:lineRule="auto"/>
        <w:rPr>
          <w:rFonts w:ascii="Times New Roman" w:hAnsi="Times New Roman" w:cs="Times New Roman"/>
          <w:sz w:val="24"/>
          <w:szCs w:val="24"/>
        </w:rPr>
      </w:pPr>
      <w:r w:rsidRPr="002876F1">
        <w:rPr>
          <w:rFonts w:ascii="Times New Roman" w:hAnsi="Times New Roman" w:cs="Times New Roman"/>
          <w:sz w:val="24"/>
          <w:szCs w:val="24"/>
        </w:rPr>
        <w:t>Feedback from peer review is important.</w:t>
      </w:r>
      <w:r>
        <w:rPr>
          <w:rFonts w:ascii="Times New Roman" w:hAnsi="Times New Roman" w:cs="Times New Roman"/>
          <w:sz w:val="24"/>
          <w:szCs w:val="24"/>
        </w:rPr>
        <w:t xml:space="preserve"> The Chair will provide written</w:t>
      </w:r>
      <w:r w:rsidR="00611D74">
        <w:rPr>
          <w:rFonts w:ascii="Times New Roman" w:hAnsi="Times New Roman" w:cs="Times New Roman"/>
          <w:sz w:val="24"/>
          <w:szCs w:val="24"/>
        </w:rPr>
        <w:t xml:space="preserve"> narrative</w:t>
      </w:r>
      <w:r>
        <w:rPr>
          <w:rFonts w:ascii="Times New Roman" w:hAnsi="Times New Roman" w:cs="Times New Roman"/>
          <w:sz w:val="24"/>
          <w:szCs w:val="24"/>
        </w:rPr>
        <w:t xml:space="preserve"> feedback to each faculty member.</w:t>
      </w:r>
      <w:r w:rsidR="003D0110">
        <w:rPr>
          <w:rFonts w:ascii="Times New Roman" w:hAnsi="Times New Roman" w:cs="Times New Roman"/>
          <w:sz w:val="24"/>
          <w:szCs w:val="24"/>
        </w:rPr>
        <w:t xml:space="preserve"> </w:t>
      </w:r>
    </w:p>
    <w:p w14:paraId="6F23C1B8" w14:textId="77777777" w:rsidR="006919DE" w:rsidRPr="00857342" w:rsidRDefault="006919DE" w:rsidP="00857342">
      <w:pPr>
        <w:pStyle w:val="ListParagraph"/>
        <w:spacing w:after="0" w:line="240" w:lineRule="auto"/>
        <w:ind w:left="0"/>
        <w:rPr>
          <w:rFonts w:ascii="Times New Roman" w:hAnsi="Times New Roman" w:cs="Times New Roman"/>
          <w:sz w:val="24"/>
          <w:szCs w:val="24"/>
        </w:rPr>
      </w:pPr>
    </w:p>
    <w:p w14:paraId="2F085EA6" w14:textId="3DFA3CC2" w:rsidR="006919DE" w:rsidRPr="006919DE" w:rsidRDefault="006919DE" w:rsidP="00BF2995">
      <w:pPr>
        <w:pStyle w:val="ListParagraph"/>
        <w:numPr>
          <w:ilvl w:val="0"/>
          <w:numId w:val="3"/>
        </w:numPr>
        <w:spacing w:after="0" w:line="240" w:lineRule="auto"/>
        <w:rPr>
          <w:rFonts w:ascii="Times New Roman" w:hAnsi="Times New Roman" w:cs="Times New Roman"/>
          <w:sz w:val="24"/>
          <w:szCs w:val="24"/>
        </w:rPr>
      </w:pPr>
      <w:r w:rsidRPr="006919DE">
        <w:rPr>
          <w:rFonts w:ascii="Times New Roman" w:hAnsi="Times New Roman" w:cs="Times New Roman"/>
          <w:sz w:val="24"/>
          <w:szCs w:val="24"/>
        </w:rPr>
        <w:t>This document and the evaluation rubric</w:t>
      </w:r>
      <w:r w:rsidR="00611D74">
        <w:rPr>
          <w:rFonts w:ascii="Times New Roman" w:hAnsi="Times New Roman" w:cs="Times New Roman"/>
          <w:sz w:val="24"/>
          <w:szCs w:val="24"/>
        </w:rPr>
        <w:t>s</w:t>
      </w:r>
      <w:r w:rsidRPr="006919DE">
        <w:rPr>
          <w:rFonts w:ascii="Times New Roman" w:hAnsi="Times New Roman" w:cs="Times New Roman"/>
          <w:sz w:val="24"/>
          <w:szCs w:val="24"/>
        </w:rPr>
        <w:t xml:space="preserve"> were developed in accordance with the </w:t>
      </w:r>
      <w:r w:rsidRPr="00544B0E">
        <w:rPr>
          <w:rFonts w:ascii="Times New Roman" w:hAnsi="Times New Roman" w:cs="Times New Roman"/>
          <w:sz w:val="24"/>
          <w:szCs w:val="24"/>
        </w:rPr>
        <w:t xml:space="preserve">guidelines </w:t>
      </w:r>
      <w:r w:rsidRPr="006919DE">
        <w:rPr>
          <w:rFonts w:ascii="Times New Roman" w:hAnsi="Times New Roman" w:cs="Times New Roman"/>
          <w:sz w:val="24"/>
          <w:szCs w:val="24"/>
        </w:rPr>
        <w:t xml:space="preserve">of the </w:t>
      </w:r>
      <w:r w:rsidRPr="00175D5F">
        <w:rPr>
          <w:rFonts w:ascii="Times New Roman" w:hAnsi="Times New Roman" w:cs="Times New Roman"/>
          <w:sz w:val="24"/>
          <w:szCs w:val="24"/>
        </w:rPr>
        <w:t>Task Force on Best Practices for Annual Peer Reviews in the College of Arts &amp; Sciences (Spring 2019)</w:t>
      </w:r>
    </w:p>
    <w:p w14:paraId="1228C5DB" w14:textId="77777777" w:rsidR="00BD7EF9" w:rsidRPr="00BD7EF9" w:rsidRDefault="00BD7EF9" w:rsidP="00BD7EF9">
      <w:pPr>
        <w:pStyle w:val="ListParagraph"/>
        <w:rPr>
          <w:rFonts w:ascii="Times New Roman" w:hAnsi="Times New Roman" w:cs="Times New Roman"/>
          <w:sz w:val="24"/>
          <w:szCs w:val="24"/>
        </w:rPr>
      </w:pPr>
    </w:p>
    <w:p w14:paraId="7A0AFA14" w14:textId="706582EF" w:rsidR="00BD7EF9" w:rsidRPr="002876F1" w:rsidRDefault="00BD7EF9" w:rsidP="00BF299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This is a living document that can and should change over time in response to faculty input.</w:t>
      </w:r>
    </w:p>
    <w:p w14:paraId="4835874C"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4894430E"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7ADD3EC2" w14:textId="77777777" w:rsidR="002876F1" w:rsidRPr="002876F1" w:rsidRDefault="002876F1" w:rsidP="002876F1">
      <w:pPr>
        <w:spacing w:after="0" w:line="240" w:lineRule="auto"/>
        <w:rPr>
          <w:rFonts w:ascii="Times New Roman" w:hAnsi="Times New Roman" w:cs="Times New Roman"/>
          <w:b/>
          <w:sz w:val="24"/>
          <w:szCs w:val="24"/>
        </w:rPr>
      </w:pPr>
      <w:r w:rsidRPr="002876F1">
        <w:rPr>
          <w:rFonts w:ascii="Times New Roman" w:hAnsi="Times New Roman" w:cs="Times New Roman"/>
          <w:b/>
          <w:sz w:val="24"/>
          <w:szCs w:val="24"/>
        </w:rPr>
        <w:t>Process</w:t>
      </w:r>
    </w:p>
    <w:p w14:paraId="14BD8E0B" w14:textId="77777777" w:rsidR="002876F1" w:rsidRPr="002876F1" w:rsidRDefault="002876F1" w:rsidP="002876F1">
      <w:pPr>
        <w:spacing w:after="0" w:line="240" w:lineRule="auto"/>
        <w:rPr>
          <w:rFonts w:ascii="Times New Roman" w:hAnsi="Times New Roman" w:cs="Times New Roman"/>
          <w:b/>
          <w:sz w:val="24"/>
          <w:szCs w:val="24"/>
        </w:rPr>
      </w:pPr>
    </w:p>
    <w:p w14:paraId="77B994CC" w14:textId="258E447B" w:rsidR="00AE51D3" w:rsidRDefault="002876F1" w:rsidP="00BF2995">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Department will </w:t>
      </w:r>
      <w:r w:rsidR="00181079">
        <w:rPr>
          <w:rFonts w:ascii="Times New Roman" w:hAnsi="Times New Roman" w:cs="Times New Roman"/>
          <w:sz w:val="24"/>
          <w:szCs w:val="24"/>
        </w:rPr>
        <w:t>elect f</w:t>
      </w:r>
      <w:r w:rsidR="004E6B9E">
        <w:rPr>
          <w:rFonts w:ascii="Times New Roman" w:hAnsi="Times New Roman" w:cs="Times New Roman"/>
          <w:sz w:val="24"/>
          <w:szCs w:val="24"/>
        </w:rPr>
        <w:t>ive</w:t>
      </w:r>
      <w:r w:rsidR="00181079">
        <w:rPr>
          <w:rFonts w:ascii="Times New Roman" w:hAnsi="Times New Roman" w:cs="Times New Roman"/>
          <w:sz w:val="24"/>
          <w:szCs w:val="24"/>
        </w:rPr>
        <w:t xml:space="preserve"> </w:t>
      </w:r>
      <w:r w:rsidR="004E6B9E">
        <w:rPr>
          <w:rFonts w:ascii="Times New Roman" w:hAnsi="Times New Roman" w:cs="Times New Roman"/>
          <w:sz w:val="24"/>
          <w:szCs w:val="24"/>
        </w:rPr>
        <w:t>academic general</w:t>
      </w:r>
      <w:r>
        <w:rPr>
          <w:rFonts w:ascii="Times New Roman" w:hAnsi="Times New Roman" w:cs="Times New Roman"/>
          <w:sz w:val="24"/>
          <w:szCs w:val="24"/>
        </w:rPr>
        <w:t xml:space="preserve"> faculty</w:t>
      </w:r>
      <w:r w:rsidR="004E6B9E">
        <w:rPr>
          <w:rFonts w:ascii="Times New Roman" w:hAnsi="Times New Roman" w:cs="Times New Roman"/>
          <w:sz w:val="24"/>
          <w:szCs w:val="24"/>
        </w:rPr>
        <w:t xml:space="preserve"> members (AGFM)</w:t>
      </w:r>
      <w:r>
        <w:rPr>
          <w:rFonts w:ascii="Times New Roman" w:hAnsi="Times New Roman" w:cs="Times New Roman"/>
          <w:sz w:val="24"/>
          <w:szCs w:val="24"/>
        </w:rPr>
        <w:t xml:space="preserve"> to serve two-year rotating terms on the Peer Evaluation Committee (PEC). The Chair serves as ex-officio. If an elected member is on leave, she or he can choose to delay the appointment. </w:t>
      </w:r>
    </w:p>
    <w:p w14:paraId="5DE5EB96" w14:textId="77777777" w:rsidR="00AE51D3" w:rsidRDefault="00AE51D3" w:rsidP="00BF2995">
      <w:pPr>
        <w:pStyle w:val="ListParagraph"/>
        <w:spacing w:after="0" w:line="240" w:lineRule="auto"/>
        <w:ind w:left="360"/>
        <w:rPr>
          <w:rFonts w:ascii="Times New Roman" w:hAnsi="Times New Roman" w:cs="Times New Roman"/>
          <w:sz w:val="24"/>
          <w:szCs w:val="24"/>
        </w:rPr>
      </w:pPr>
    </w:p>
    <w:p w14:paraId="3B5EAD63" w14:textId="1B546F90" w:rsidR="004E6B9E" w:rsidRPr="00E72DEB" w:rsidRDefault="002876F1" w:rsidP="00BF2995">
      <w:pPr>
        <w:pStyle w:val="ListParagraph"/>
        <w:numPr>
          <w:ilvl w:val="0"/>
          <w:numId w:val="5"/>
        </w:numPr>
        <w:spacing w:after="0" w:line="240" w:lineRule="auto"/>
        <w:ind w:left="720"/>
        <w:rPr>
          <w:rFonts w:ascii="Times New Roman" w:hAnsi="Times New Roman" w:cs="Times New Roman"/>
          <w:sz w:val="24"/>
          <w:szCs w:val="24"/>
        </w:rPr>
      </w:pPr>
      <w:r w:rsidRPr="00AE51D3">
        <w:rPr>
          <w:rFonts w:ascii="Times New Roman" w:hAnsi="Times New Roman" w:cs="Times New Roman"/>
          <w:sz w:val="24"/>
          <w:szCs w:val="24"/>
        </w:rPr>
        <w:t xml:space="preserve">By a date to be determined by the Chair, in </w:t>
      </w:r>
      <w:r w:rsidR="00181079" w:rsidRPr="00AE51D3">
        <w:rPr>
          <w:rFonts w:ascii="Times New Roman" w:hAnsi="Times New Roman" w:cs="Times New Roman"/>
          <w:sz w:val="24"/>
          <w:szCs w:val="24"/>
        </w:rPr>
        <w:t xml:space="preserve">late February during </w:t>
      </w:r>
      <w:r w:rsidRPr="00AE51D3">
        <w:rPr>
          <w:rFonts w:ascii="Times New Roman" w:hAnsi="Times New Roman" w:cs="Times New Roman"/>
          <w:sz w:val="24"/>
          <w:szCs w:val="24"/>
        </w:rPr>
        <w:t>the Spring semester</w:t>
      </w:r>
      <w:r w:rsidR="00181079" w:rsidRPr="00AE51D3">
        <w:rPr>
          <w:rFonts w:ascii="Times New Roman" w:hAnsi="Times New Roman" w:cs="Times New Roman"/>
          <w:sz w:val="24"/>
          <w:szCs w:val="24"/>
        </w:rPr>
        <w:t>,</w:t>
      </w:r>
      <w:r w:rsidRPr="00AE51D3">
        <w:rPr>
          <w:rFonts w:ascii="Times New Roman" w:hAnsi="Times New Roman" w:cs="Times New Roman"/>
          <w:sz w:val="24"/>
          <w:szCs w:val="24"/>
        </w:rPr>
        <w:t xml:space="preserve"> every </w:t>
      </w:r>
      <w:r w:rsidR="004E6B9E" w:rsidRPr="00AE51D3">
        <w:rPr>
          <w:rFonts w:ascii="Times New Roman" w:hAnsi="Times New Roman" w:cs="Times New Roman"/>
          <w:sz w:val="24"/>
          <w:szCs w:val="24"/>
        </w:rPr>
        <w:t>AGFM</w:t>
      </w:r>
      <w:r w:rsidRPr="00AE51D3">
        <w:rPr>
          <w:rFonts w:ascii="Times New Roman" w:hAnsi="Times New Roman" w:cs="Times New Roman"/>
          <w:sz w:val="24"/>
          <w:szCs w:val="24"/>
        </w:rPr>
        <w:t xml:space="preserve"> will submit an annual report using the College’s online reporting instrument. </w:t>
      </w:r>
      <w:r w:rsidR="00C923C2" w:rsidRPr="00AE51D3">
        <w:rPr>
          <w:rFonts w:ascii="Times New Roman" w:hAnsi="Times New Roman" w:cs="Times New Roman"/>
          <w:sz w:val="24"/>
          <w:szCs w:val="24"/>
        </w:rPr>
        <w:t xml:space="preserve">The report will cover professional activities in the previous calendar year, not the academic calendar. </w:t>
      </w:r>
      <w:r w:rsidR="004E6B9E" w:rsidRPr="00AE51D3">
        <w:rPr>
          <w:rFonts w:ascii="Times New Roman" w:hAnsi="Times New Roman" w:cs="Times New Roman"/>
          <w:sz w:val="24"/>
          <w:szCs w:val="24"/>
        </w:rPr>
        <w:t xml:space="preserve">Each AGFM will also submit a reflective narrative </w:t>
      </w:r>
      <w:r w:rsidR="004E6B9E" w:rsidRPr="00AE51D3">
        <w:rPr>
          <w:rFonts w:ascii="Times New Roman" w:hAnsi="Times New Roman" w:cs="Times New Roman"/>
          <w:sz w:val="24"/>
          <w:szCs w:val="24"/>
        </w:rPr>
        <w:lastRenderedPageBreak/>
        <w:t xml:space="preserve">contextualizing their professional work as well as a self-assessment using the Service Rubric and the Teaching Rubric. These materials will be submitted to </w:t>
      </w:r>
      <w:proofErr w:type="spellStart"/>
      <w:r w:rsidR="004E6B9E" w:rsidRPr="00AE51D3">
        <w:rPr>
          <w:rFonts w:ascii="Times New Roman" w:hAnsi="Times New Roman" w:cs="Times New Roman"/>
          <w:sz w:val="24"/>
          <w:szCs w:val="24"/>
        </w:rPr>
        <w:t>FileDrop</w:t>
      </w:r>
      <w:proofErr w:type="spellEnd"/>
      <w:r w:rsidR="004E6B9E" w:rsidRPr="00AE51D3">
        <w:rPr>
          <w:rFonts w:ascii="Times New Roman" w:hAnsi="Times New Roman" w:cs="Times New Roman"/>
          <w:sz w:val="24"/>
          <w:szCs w:val="24"/>
        </w:rPr>
        <w:t xml:space="preserve"> in the </w:t>
      </w:r>
      <w:r w:rsidR="00AE51D3" w:rsidRPr="00AE51D3">
        <w:rPr>
          <w:rFonts w:ascii="Times New Roman" w:hAnsi="Times New Roman" w:cs="Times New Roman"/>
          <w:sz w:val="24"/>
          <w:szCs w:val="24"/>
        </w:rPr>
        <w:t xml:space="preserve">SIP AGFM Annual Evaluation Collab site. </w:t>
      </w:r>
      <w:r w:rsidR="00065B72">
        <w:rPr>
          <w:rFonts w:ascii="Times New Roman" w:hAnsi="Times New Roman" w:cs="Times New Roman"/>
          <w:sz w:val="24"/>
          <w:szCs w:val="24"/>
        </w:rPr>
        <w:t>All AGFM will submit the annual report and supporting materials, including those on 1-year contracts, 3-year contracts, and visiting positions.</w:t>
      </w:r>
    </w:p>
    <w:p w14:paraId="1F2DD0E6" w14:textId="1F1BB4E7" w:rsidR="002876F1" w:rsidRDefault="002876F1" w:rsidP="00BF2995">
      <w:pPr>
        <w:pStyle w:val="ListParagraph"/>
        <w:numPr>
          <w:ilvl w:val="0"/>
          <w:numId w:val="5"/>
        </w:numPr>
        <w:spacing w:after="0" w:line="240" w:lineRule="auto"/>
        <w:ind w:left="720"/>
        <w:rPr>
          <w:rFonts w:ascii="Times New Roman" w:hAnsi="Times New Roman" w:cs="Times New Roman"/>
          <w:sz w:val="24"/>
          <w:szCs w:val="24"/>
        </w:rPr>
      </w:pPr>
      <w:r w:rsidRPr="002876F1">
        <w:rPr>
          <w:rFonts w:ascii="Times New Roman" w:hAnsi="Times New Roman" w:cs="Times New Roman"/>
          <w:sz w:val="24"/>
          <w:szCs w:val="24"/>
        </w:rPr>
        <w:t xml:space="preserve">The Department administrator will maintain a general file of all this material and make the file available to the </w:t>
      </w:r>
      <w:r>
        <w:rPr>
          <w:rFonts w:ascii="Times New Roman" w:hAnsi="Times New Roman" w:cs="Times New Roman"/>
          <w:sz w:val="24"/>
          <w:szCs w:val="24"/>
        </w:rPr>
        <w:t>PEC</w:t>
      </w:r>
      <w:r w:rsidRPr="002876F1">
        <w:rPr>
          <w:rFonts w:ascii="Times New Roman" w:hAnsi="Times New Roman" w:cs="Times New Roman"/>
          <w:sz w:val="24"/>
          <w:szCs w:val="24"/>
        </w:rPr>
        <w:t xml:space="preserve"> for review. </w:t>
      </w:r>
    </w:p>
    <w:p w14:paraId="2FCE2028" w14:textId="77777777" w:rsidR="00181079" w:rsidRPr="008728BE" w:rsidRDefault="00181079" w:rsidP="00BF2995">
      <w:pPr>
        <w:pStyle w:val="ListParagraph"/>
        <w:ind w:left="1080"/>
        <w:rPr>
          <w:rFonts w:ascii="Times New Roman" w:hAnsi="Times New Roman" w:cs="Times New Roman"/>
          <w:sz w:val="24"/>
          <w:szCs w:val="24"/>
        </w:rPr>
      </w:pPr>
    </w:p>
    <w:p w14:paraId="04F7C1B0" w14:textId="3B190063" w:rsidR="00181079" w:rsidRPr="002876F1" w:rsidRDefault="00181079" w:rsidP="00BF2995">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PEC will score faculty on Teaching and Service, </w:t>
      </w:r>
      <w:r w:rsidR="00E72DEB">
        <w:rPr>
          <w:rFonts w:ascii="Times New Roman" w:hAnsi="Times New Roman" w:cs="Times New Roman"/>
          <w:sz w:val="24"/>
          <w:szCs w:val="24"/>
        </w:rPr>
        <w:t>using the Service Rubric and the Teaching Rubric</w:t>
      </w:r>
      <w:r>
        <w:rPr>
          <w:rFonts w:ascii="Times New Roman" w:hAnsi="Times New Roman" w:cs="Times New Roman"/>
          <w:sz w:val="24"/>
          <w:szCs w:val="24"/>
        </w:rPr>
        <w:t xml:space="preserve">, and write a brief narrative report of each </w:t>
      </w:r>
      <w:r w:rsidR="00E72DEB">
        <w:rPr>
          <w:rFonts w:ascii="Times New Roman" w:hAnsi="Times New Roman" w:cs="Times New Roman"/>
          <w:sz w:val="24"/>
          <w:szCs w:val="24"/>
        </w:rPr>
        <w:t>AGFM</w:t>
      </w:r>
      <w:r>
        <w:rPr>
          <w:rFonts w:ascii="Times New Roman" w:hAnsi="Times New Roman" w:cs="Times New Roman"/>
          <w:sz w:val="24"/>
          <w:szCs w:val="24"/>
        </w:rPr>
        <w:t xml:space="preserve">. </w:t>
      </w:r>
    </w:p>
    <w:p w14:paraId="3BB3BDF4" w14:textId="77777777" w:rsidR="002876F1" w:rsidRPr="002876F1" w:rsidRDefault="002876F1" w:rsidP="00BF2995">
      <w:pPr>
        <w:pStyle w:val="ListParagraph"/>
        <w:spacing w:after="0" w:line="240" w:lineRule="auto"/>
        <w:ind w:left="360"/>
        <w:rPr>
          <w:rFonts w:ascii="Times New Roman" w:hAnsi="Times New Roman" w:cs="Times New Roman"/>
          <w:sz w:val="24"/>
          <w:szCs w:val="24"/>
        </w:rPr>
      </w:pPr>
    </w:p>
    <w:p w14:paraId="798B0E88" w14:textId="699DBEC3" w:rsidR="002876F1" w:rsidRPr="002876F1" w:rsidRDefault="002876F1" w:rsidP="00BF2995">
      <w:pPr>
        <w:pStyle w:val="ListParagraph"/>
        <w:numPr>
          <w:ilvl w:val="0"/>
          <w:numId w:val="5"/>
        </w:numPr>
        <w:spacing w:after="0" w:line="240" w:lineRule="auto"/>
        <w:ind w:left="720"/>
        <w:rPr>
          <w:rFonts w:ascii="Times New Roman" w:hAnsi="Times New Roman" w:cs="Times New Roman"/>
          <w:sz w:val="24"/>
          <w:szCs w:val="24"/>
        </w:rPr>
      </w:pPr>
      <w:r w:rsidRPr="002876F1">
        <w:rPr>
          <w:rFonts w:ascii="Times New Roman" w:hAnsi="Times New Roman" w:cs="Times New Roman"/>
          <w:sz w:val="24"/>
          <w:szCs w:val="24"/>
        </w:rPr>
        <w:t xml:space="preserve">The </w:t>
      </w:r>
      <w:r>
        <w:rPr>
          <w:rFonts w:ascii="Times New Roman" w:hAnsi="Times New Roman" w:cs="Times New Roman"/>
          <w:sz w:val="24"/>
          <w:szCs w:val="24"/>
        </w:rPr>
        <w:t>PEC</w:t>
      </w:r>
      <w:r w:rsidRPr="002876F1">
        <w:rPr>
          <w:rFonts w:ascii="Times New Roman" w:hAnsi="Times New Roman" w:cs="Times New Roman"/>
          <w:sz w:val="24"/>
          <w:szCs w:val="24"/>
        </w:rPr>
        <w:t xml:space="preserve"> will discuss each of these faculty reports. Committee members will recuse themselves in cases of conflict of interest and will not evaluate themselves. The </w:t>
      </w:r>
      <w:r>
        <w:rPr>
          <w:rFonts w:ascii="Times New Roman" w:hAnsi="Times New Roman" w:cs="Times New Roman"/>
          <w:sz w:val="24"/>
          <w:szCs w:val="24"/>
        </w:rPr>
        <w:t>PEC</w:t>
      </w:r>
      <w:r w:rsidRPr="002876F1">
        <w:rPr>
          <w:rFonts w:ascii="Times New Roman" w:hAnsi="Times New Roman" w:cs="Times New Roman"/>
          <w:sz w:val="24"/>
          <w:szCs w:val="24"/>
        </w:rPr>
        <w:t xml:space="preserve"> members will convey their collective evaluation of faculty productivity to the Chair, </w:t>
      </w:r>
      <w:r>
        <w:rPr>
          <w:rFonts w:ascii="Times New Roman" w:hAnsi="Times New Roman" w:cs="Times New Roman"/>
          <w:sz w:val="24"/>
          <w:szCs w:val="24"/>
        </w:rPr>
        <w:t xml:space="preserve">following the </w:t>
      </w:r>
      <w:r w:rsidR="00D57037">
        <w:rPr>
          <w:rFonts w:ascii="Times New Roman" w:hAnsi="Times New Roman" w:cs="Times New Roman"/>
          <w:sz w:val="24"/>
          <w:szCs w:val="24"/>
        </w:rPr>
        <w:t>AGFM</w:t>
      </w:r>
      <w:r>
        <w:rPr>
          <w:rFonts w:ascii="Times New Roman" w:hAnsi="Times New Roman" w:cs="Times New Roman"/>
          <w:sz w:val="24"/>
          <w:szCs w:val="24"/>
        </w:rPr>
        <w:t xml:space="preserve"> rubric</w:t>
      </w:r>
      <w:r w:rsidR="00D57037">
        <w:rPr>
          <w:rFonts w:ascii="Times New Roman" w:hAnsi="Times New Roman" w:cs="Times New Roman"/>
          <w:sz w:val="24"/>
          <w:szCs w:val="24"/>
        </w:rPr>
        <w:t>s</w:t>
      </w:r>
      <w:r>
        <w:rPr>
          <w:rFonts w:ascii="Times New Roman" w:hAnsi="Times New Roman" w:cs="Times New Roman"/>
          <w:sz w:val="24"/>
          <w:szCs w:val="24"/>
        </w:rPr>
        <w:t xml:space="preserve">, </w:t>
      </w:r>
      <w:r w:rsidRPr="002876F1">
        <w:rPr>
          <w:rFonts w:ascii="Times New Roman" w:hAnsi="Times New Roman" w:cs="Times New Roman"/>
          <w:sz w:val="24"/>
          <w:szCs w:val="24"/>
        </w:rPr>
        <w:t>making every effort to note exceptional work in teaching</w:t>
      </w:r>
      <w:r w:rsidR="00D57037">
        <w:rPr>
          <w:rFonts w:ascii="Times New Roman" w:hAnsi="Times New Roman" w:cs="Times New Roman"/>
          <w:sz w:val="24"/>
          <w:szCs w:val="24"/>
        </w:rPr>
        <w:t xml:space="preserve"> and/</w:t>
      </w:r>
      <w:r w:rsidRPr="002876F1">
        <w:rPr>
          <w:rFonts w:ascii="Times New Roman" w:hAnsi="Times New Roman" w:cs="Times New Roman"/>
          <w:sz w:val="24"/>
          <w:szCs w:val="24"/>
        </w:rPr>
        <w:t>or service.</w:t>
      </w:r>
    </w:p>
    <w:p w14:paraId="66B96FE4" w14:textId="77777777" w:rsidR="002876F1" w:rsidRPr="002876F1" w:rsidRDefault="002876F1" w:rsidP="00BF2995">
      <w:pPr>
        <w:pStyle w:val="ListParagraph"/>
        <w:spacing w:after="0" w:line="240" w:lineRule="auto"/>
        <w:ind w:left="360"/>
        <w:rPr>
          <w:rFonts w:ascii="Times New Roman" w:hAnsi="Times New Roman" w:cs="Times New Roman"/>
          <w:sz w:val="24"/>
          <w:szCs w:val="24"/>
        </w:rPr>
      </w:pPr>
    </w:p>
    <w:p w14:paraId="73065AA9" w14:textId="71B9BD8B" w:rsidR="002876F1" w:rsidRDefault="002876F1" w:rsidP="00BF2995">
      <w:pPr>
        <w:pStyle w:val="ListParagraph"/>
        <w:numPr>
          <w:ilvl w:val="0"/>
          <w:numId w:val="5"/>
        </w:numPr>
        <w:spacing w:after="0" w:line="240" w:lineRule="auto"/>
        <w:ind w:left="720"/>
        <w:rPr>
          <w:rFonts w:ascii="Times New Roman" w:hAnsi="Times New Roman" w:cs="Times New Roman"/>
          <w:sz w:val="24"/>
          <w:szCs w:val="24"/>
        </w:rPr>
      </w:pPr>
      <w:r w:rsidRPr="002876F1">
        <w:rPr>
          <w:rFonts w:ascii="Times New Roman" w:hAnsi="Times New Roman" w:cs="Times New Roman"/>
          <w:sz w:val="24"/>
          <w:szCs w:val="24"/>
        </w:rPr>
        <w:t xml:space="preserve">The Chair, after consultation with the </w:t>
      </w:r>
      <w:r>
        <w:rPr>
          <w:rFonts w:ascii="Times New Roman" w:hAnsi="Times New Roman" w:cs="Times New Roman"/>
          <w:sz w:val="24"/>
          <w:szCs w:val="24"/>
        </w:rPr>
        <w:t>PEC</w:t>
      </w:r>
      <w:r w:rsidRPr="002876F1">
        <w:rPr>
          <w:rFonts w:ascii="Times New Roman" w:hAnsi="Times New Roman" w:cs="Times New Roman"/>
          <w:sz w:val="24"/>
          <w:szCs w:val="24"/>
        </w:rPr>
        <w:t xml:space="preserve">, will </w:t>
      </w:r>
      <w:r w:rsidR="00181079">
        <w:rPr>
          <w:rFonts w:ascii="Times New Roman" w:hAnsi="Times New Roman" w:cs="Times New Roman"/>
          <w:sz w:val="24"/>
          <w:szCs w:val="24"/>
        </w:rPr>
        <w:t>provide feedback to</w:t>
      </w:r>
      <w:r w:rsidRPr="002876F1">
        <w:rPr>
          <w:rFonts w:ascii="Times New Roman" w:hAnsi="Times New Roman" w:cs="Times New Roman"/>
          <w:sz w:val="24"/>
          <w:szCs w:val="24"/>
        </w:rPr>
        <w:t xml:space="preserve"> each faculty member, and arrange for a meeting with each faculty member to discuss the annual review.</w:t>
      </w:r>
    </w:p>
    <w:p w14:paraId="24CF154F" w14:textId="77777777" w:rsidR="00C923C2" w:rsidRPr="00C923C2" w:rsidRDefault="00C923C2" w:rsidP="00C923C2">
      <w:pPr>
        <w:pStyle w:val="ListParagraph"/>
        <w:rPr>
          <w:rFonts w:ascii="Times New Roman" w:hAnsi="Times New Roman" w:cs="Times New Roman"/>
          <w:sz w:val="24"/>
          <w:szCs w:val="24"/>
        </w:rPr>
      </w:pPr>
    </w:p>
    <w:p w14:paraId="23F26310" w14:textId="6FF00D09" w:rsidR="00C923C2" w:rsidRDefault="00C923C2" w:rsidP="00C92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Evaluation criteria</w:t>
      </w:r>
    </w:p>
    <w:p w14:paraId="0EC7DD46" w14:textId="77777777" w:rsidR="00BF2995" w:rsidRDefault="00BF2995" w:rsidP="002876F1">
      <w:pPr>
        <w:spacing w:after="0" w:line="240" w:lineRule="auto"/>
        <w:rPr>
          <w:rFonts w:ascii="Times New Roman" w:hAnsi="Times New Roman" w:cs="Times New Roman"/>
          <w:sz w:val="24"/>
          <w:szCs w:val="24"/>
        </w:rPr>
      </w:pPr>
    </w:p>
    <w:p w14:paraId="5C6DC925" w14:textId="11413CD8" w:rsidR="00F10450" w:rsidRPr="00E12926" w:rsidRDefault="00C923C2" w:rsidP="002876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considering a range of models </w:t>
      </w:r>
      <w:r w:rsidR="00E12926">
        <w:rPr>
          <w:rFonts w:ascii="Times New Roman" w:hAnsi="Times New Roman" w:cs="Times New Roman"/>
          <w:sz w:val="24"/>
          <w:szCs w:val="24"/>
        </w:rPr>
        <w:t>and after gathering feedback from the AGFM in the Department</w:t>
      </w:r>
      <w:r>
        <w:rPr>
          <w:rFonts w:ascii="Times New Roman" w:hAnsi="Times New Roman" w:cs="Times New Roman"/>
          <w:sz w:val="24"/>
          <w:szCs w:val="24"/>
        </w:rPr>
        <w:t xml:space="preserve">, the PEC </w:t>
      </w:r>
      <w:r w:rsidR="00E12926">
        <w:rPr>
          <w:rFonts w:ascii="Times New Roman" w:hAnsi="Times New Roman" w:cs="Times New Roman"/>
          <w:sz w:val="24"/>
          <w:szCs w:val="24"/>
        </w:rPr>
        <w:t>designed and finalized two rubrics for evaluation of</w:t>
      </w:r>
      <w:r>
        <w:rPr>
          <w:rFonts w:ascii="Times New Roman" w:hAnsi="Times New Roman" w:cs="Times New Roman"/>
          <w:sz w:val="24"/>
          <w:szCs w:val="24"/>
        </w:rPr>
        <w:t xml:space="preserve"> teaching and service</w:t>
      </w:r>
      <w:r w:rsidR="00E12926">
        <w:rPr>
          <w:rFonts w:ascii="Times New Roman" w:hAnsi="Times New Roman" w:cs="Times New Roman"/>
          <w:sz w:val="24"/>
          <w:szCs w:val="24"/>
        </w:rPr>
        <w:t xml:space="preserve"> – a Service </w:t>
      </w:r>
      <w:r w:rsidR="00967B0E">
        <w:rPr>
          <w:rFonts w:ascii="Times New Roman" w:hAnsi="Times New Roman" w:cs="Times New Roman"/>
          <w:sz w:val="24"/>
          <w:szCs w:val="24"/>
        </w:rPr>
        <w:t xml:space="preserve">Rubric </w:t>
      </w:r>
      <w:r w:rsidR="00E12926">
        <w:rPr>
          <w:rFonts w:ascii="Times New Roman" w:hAnsi="Times New Roman" w:cs="Times New Roman"/>
          <w:sz w:val="24"/>
          <w:szCs w:val="24"/>
        </w:rPr>
        <w:t xml:space="preserve">and a Teaching </w:t>
      </w:r>
      <w:r w:rsidR="00967B0E">
        <w:rPr>
          <w:rFonts w:ascii="Times New Roman" w:hAnsi="Times New Roman" w:cs="Times New Roman"/>
          <w:sz w:val="24"/>
          <w:szCs w:val="24"/>
        </w:rPr>
        <w:t>Rubric</w:t>
      </w:r>
      <w:r>
        <w:rPr>
          <w:rFonts w:ascii="Times New Roman" w:hAnsi="Times New Roman" w:cs="Times New Roman"/>
          <w:sz w:val="24"/>
          <w:szCs w:val="24"/>
        </w:rPr>
        <w:t xml:space="preserve">. </w:t>
      </w:r>
      <w:r w:rsidR="00D94AE0">
        <w:rPr>
          <w:rFonts w:ascii="Times New Roman" w:hAnsi="Times New Roman" w:cs="Times New Roman"/>
          <w:sz w:val="24"/>
          <w:szCs w:val="24"/>
        </w:rPr>
        <w:t>Annual evaluation of AGFM is based on 90% teaching and 10% service</w:t>
      </w:r>
      <w:r w:rsidR="00D01230">
        <w:rPr>
          <w:rFonts w:ascii="Times New Roman" w:hAnsi="Times New Roman" w:cs="Times New Roman"/>
          <w:sz w:val="24"/>
          <w:szCs w:val="24"/>
        </w:rPr>
        <w:t>, as stipulated in employment contracts</w:t>
      </w:r>
      <w:r w:rsidR="00D94AE0">
        <w:rPr>
          <w:rFonts w:ascii="Times New Roman" w:hAnsi="Times New Roman" w:cs="Times New Roman"/>
          <w:sz w:val="24"/>
          <w:szCs w:val="24"/>
        </w:rPr>
        <w:t xml:space="preserve">. </w:t>
      </w:r>
      <w:r w:rsidR="003F43D9">
        <w:rPr>
          <w:rFonts w:ascii="Times New Roman" w:hAnsi="Times New Roman" w:cs="Times New Roman"/>
          <w:sz w:val="24"/>
          <w:szCs w:val="24"/>
        </w:rPr>
        <w:t>Each AGFM earns a score out of 10 points for Service and a score out of 10 points for Teaching. Exceptional contributions are noted in the narrative</w:t>
      </w:r>
      <w:r w:rsidR="00967B0E">
        <w:rPr>
          <w:rFonts w:ascii="Times New Roman" w:hAnsi="Times New Roman" w:cs="Times New Roman"/>
          <w:sz w:val="24"/>
          <w:szCs w:val="24"/>
        </w:rPr>
        <w:t xml:space="preserve"> report</w:t>
      </w:r>
      <w:r w:rsidR="003F43D9">
        <w:rPr>
          <w:rFonts w:ascii="Times New Roman" w:hAnsi="Times New Roman" w:cs="Times New Roman"/>
          <w:sz w:val="24"/>
          <w:szCs w:val="24"/>
        </w:rPr>
        <w:t xml:space="preserve"> submitted to the Chair. </w:t>
      </w:r>
    </w:p>
    <w:sectPr w:rsidR="00F10450" w:rsidRPr="00E12926" w:rsidSect="0062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17D1D"/>
    <w:multiLevelType w:val="hybridMultilevel"/>
    <w:tmpl w:val="9C8E5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7769F4"/>
    <w:multiLevelType w:val="hybridMultilevel"/>
    <w:tmpl w:val="22E63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1D71B9"/>
    <w:multiLevelType w:val="hybridMultilevel"/>
    <w:tmpl w:val="10E8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C5565"/>
    <w:multiLevelType w:val="hybridMultilevel"/>
    <w:tmpl w:val="9DAC3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9C21C2"/>
    <w:multiLevelType w:val="hybridMultilevel"/>
    <w:tmpl w:val="B1B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F1"/>
    <w:rsid w:val="00065B72"/>
    <w:rsid w:val="000E5B24"/>
    <w:rsid w:val="00146343"/>
    <w:rsid w:val="00175D5F"/>
    <w:rsid w:val="00181079"/>
    <w:rsid w:val="002603AD"/>
    <w:rsid w:val="0027441B"/>
    <w:rsid w:val="002876F1"/>
    <w:rsid w:val="00317C3A"/>
    <w:rsid w:val="003D0110"/>
    <w:rsid w:val="003F28CB"/>
    <w:rsid w:val="003F43D9"/>
    <w:rsid w:val="004A7E5C"/>
    <w:rsid w:val="004D61AE"/>
    <w:rsid w:val="004E51E2"/>
    <w:rsid w:val="004E6B9E"/>
    <w:rsid w:val="00544B0E"/>
    <w:rsid w:val="00611D74"/>
    <w:rsid w:val="006247B0"/>
    <w:rsid w:val="006919DE"/>
    <w:rsid w:val="00857342"/>
    <w:rsid w:val="008728BE"/>
    <w:rsid w:val="00887290"/>
    <w:rsid w:val="008B1498"/>
    <w:rsid w:val="00967B0E"/>
    <w:rsid w:val="00AE51D3"/>
    <w:rsid w:val="00BD7EF9"/>
    <w:rsid w:val="00BF2995"/>
    <w:rsid w:val="00C923C2"/>
    <w:rsid w:val="00D01230"/>
    <w:rsid w:val="00D57037"/>
    <w:rsid w:val="00D94AE0"/>
    <w:rsid w:val="00E12926"/>
    <w:rsid w:val="00E72DEB"/>
    <w:rsid w:val="00F1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8796"/>
  <w15:chartTrackingRefBased/>
  <w15:docId w15:val="{145F9195-45A6-AE4D-B9F1-35B2E468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F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F1"/>
    <w:pPr>
      <w:ind w:left="720"/>
      <w:contextualSpacing/>
    </w:pPr>
  </w:style>
  <w:style w:type="character" w:styleId="CommentReference">
    <w:name w:val="annotation reference"/>
    <w:basedOn w:val="DefaultParagraphFont"/>
    <w:uiPriority w:val="99"/>
    <w:semiHidden/>
    <w:unhideWhenUsed/>
    <w:rsid w:val="002876F1"/>
    <w:rPr>
      <w:sz w:val="16"/>
      <w:szCs w:val="16"/>
    </w:rPr>
  </w:style>
  <w:style w:type="paragraph" w:styleId="CommentText">
    <w:name w:val="annotation text"/>
    <w:basedOn w:val="Normal"/>
    <w:link w:val="CommentTextChar"/>
    <w:uiPriority w:val="99"/>
    <w:semiHidden/>
    <w:unhideWhenUsed/>
    <w:rsid w:val="002876F1"/>
    <w:pPr>
      <w:spacing w:line="240" w:lineRule="auto"/>
    </w:pPr>
    <w:rPr>
      <w:sz w:val="20"/>
      <w:szCs w:val="20"/>
    </w:rPr>
  </w:style>
  <w:style w:type="character" w:customStyle="1" w:styleId="CommentTextChar">
    <w:name w:val="Comment Text Char"/>
    <w:basedOn w:val="DefaultParagraphFont"/>
    <w:link w:val="CommentText"/>
    <w:uiPriority w:val="99"/>
    <w:semiHidden/>
    <w:rsid w:val="002876F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6F1"/>
    <w:rPr>
      <w:b/>
      <w:bCs/>
    </w:rPr>
  </w:style>
  <w:style w:type="character" w:customStyle="1" w:styleId="CommentSubjectChar">
    <w:name w:val="Comment Subject Char"/>
    <w:basedOn w:val="CommentTextChar"/>
    <w:link w:val="CommentSubject"/>
    <w:uiPriority w:val="99"/>
    <w:semiHidden/>
    <w:rsid w:val="002876F1"/>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2876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F1"/>
    <w:rPr>
      <w:sz w:val="18"/>
      <w:szCs w:val="18"/>
    </w:rPr>
  </w:style>
  <w:style w:type="character" w:customStyle="1" w:styleId="hotkey-layer">
    <w:name w:val="hotkey-layer"/>
    <w:basedOn w:val="DefaultParagraphFont"/>
    <w:rsid w:val="002876F1"/>
  </w:style>
  <w:style w:type="paragraph" w:styleId="Revision">
    <w:name w:val="Revision"/>
    <w:hidden/>
    <w:uiPriority w:val="99"/>
    <w:semiHidden/>
    <w:rsid w:val="00BD7EF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1128">
      <w:bodyDiv w:val="1"/>
      <w:marLeft w:val="0"/>
      <w:marRight w:val="0"/>
      <w:marTop w:val="0"/>
      <w:marBottom w:val="0"/>
      <w:divBdr>
        <w:top w:val="none" w:sz="0" w:space="0" w:color="auto"/>
        <w:left w:val="none" w:sz="0" w:space="0" w:color="auto"/>
        <w:bottom w:val="none" w:sz="0" w:space="0" w:color="auto"/>
        <w:right w:val="none" w:sz="0" w:space="0" w:color="auto"/>
      </w:divBdr>
    </w:div>
    <w:div w:id="420225713">
      <w:bodyDiv w:val="1"/>
      <w:marLeft w:val="0"/>
      <w:marRight w:val="0"/>
      <w:marTop w:val="0"/>
      <w:marBottom w:val="0"/>
      <w:divBdr>
        <w:top w:val="none" w:sz="0" w:space="0" w:color="auto"/>
        <w:left w:val="none" w:sz="0" w:space="0" w:color="auto"/>
        <w:bottom w:val="none" w:sz="0" w:space="0" w:color="auto"/>
        <w:right w:val="none" w:sz="0" w:space="0" w:color="auto"/>
      </w:divBdr>
    </w:div>
    <w:div w:id="466777689">
      <w:bodyDiv w:val="1"/>
      <w:marLeft w:val="0"/>
      <w:marRight w:val="0"/>
      <w:marTop w:val="0"/>
      <w:marBottom w:val="0"/>
      <w:divBdr>
        <w:top w:val="none" w:sz="0" w:space="0" w:color="auto"/>
        <w:left w:val="none" w:sz="0" w:space="0" w:color="auto"/>
        <w:bottom w:val="none" w:sz="0" w:space="0" w:color="auto"/>
        <w:right w:val="none" w:sz="0" w:space="0" w:color="auto"/>
      </w:divBdr>
    </w:div>
    <w:div w:id="653068359">
      <w:bodyDiv w:val="1"/>
      <w:marLeft w:val="0"/>
      <w:marRight w:val="0"/>
      <w:marTop w:val="0"/>
      <w:marBottom w:val="0"/>
      <w:divBdr>
        <w:top w:val="none" w:sz="0" w:space="0" w:color="auto"/>
        <w:left w:val="none" w:sz="0" w:space="0" w:color="auto"/>
        <w:bottom w:val="none" w:sz="0" w:space="0" w:color="auto"/>
        <w:right w:val="none" w:sz="0" w:space="0" w:color="auto"/>
      </w:divBdr>
    </w:div>
    <w:div w:id="1032417113">
      <w:bodyDiv w:val="1"/>
      <w:marLeft w:val="0"/>
      <w:marRight w:val="0"/>
      <w:marTop w:val="0"/>
      <w:marBottom w:val="0"/>
      <w:divBdr>
        <w:top w:val="none" w:sz="0" w:space="0" w:color="auto"/>
        <w:left w:val="none" w:sz="0" w:space="0" w:color="auto"/>
        <w:bottom w:val="none" w:sz="0" w:space="0" w:color="auto"/>
        <w:right w:val="none" w:sz="0" w:space="0" w:color="auto"/>
      </w:divBdr>
    </w:div>
    <w:div w:id="1324167402">
      <w:bodyDiv w:val="1"/>
      <w:marLeft w:val="0"/>
      <w:marRight w:val="0"/>
      <w:marTop w:val="0"/>
      <w:marBottom w:val="0"/>
      <w:divBdr>
        <w:top w:val="none" w:sz="0" w:space="0" w:color="auto"/>
        <w:left w:val="none" w:sz="0" w:space="0" w:color="auto"/>
        <w:bottom w:val="none" w:sz="0" w:space="0" w:color="auto"/>
        <w:right w:val="none" w:sz="0" w:space="0" w:color="auto"/>
      </w:divBdr>
    </w:div>
    <w:div w:id="1452742950">
      <w:bodyDiv w:val="1"/>
      <w:marLeft w:val="0"/>
      <w:marRight w:val="0"/>
      <w:marTop w:val="0"/>
      <w:marBottom w:val="0"/>
      <w:divBdr>
        <w:top w:val="none" w:sz="0" w:space="0" w:color="auto"/>
        <w:left w:val="none" w:sz="0" w:space="0" w:color="auto"/>
        <w:bottom w:val="none" w:sz="0" w:space="0" w:color="auto"/>
        <w:right w:val="none" w:sz="0" w:space="0" w:color="auto"/>
      </w:divBdr>
    </w:div>
    <w:div w:id="1789855223">
      <w:bodyDiv w:val="1"/>
      <w:marLeft w:val="0"/>
      <w:marRight w:val="0"/>
      <w:marTop w:val="0"/>
      <w:marBottom w:val="0"/>
      <w:divBdr>
        <w:top w:val="none" w:sz="0" w:space="0" w:color="auto"/>
        <w:left w:val="none" w:sz="0" w:space="0" w:color="auto"/>
        <w:bottom w:val="none" w:sz="0" w:space="0" w:color="auto"/>
        <w:right w:val="none" w:sz="0" w:space="0" w:color="auto"/>
      </w:divBdr>
    </w:div>
    <w:div w:id="20156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Bigelow, Allison Margaret (amb8fk)</dc:creator>
  <cp:keywords/>
  <dc:description/>
  <cp:lastModifiedBy>Villanueva Garcia, Zaida (zv6a)</cp:lastModifiedBy>
  <cp:revision>4</cp:revision>
  <dcterms:created xsi:type="dcterms:W3CDTF">2021-03-12T18:01:00Z</dcterms:created>
  <dcterms:modified xsi:type="dcterms:W3CDTF">2021-03-13T17:53:00Z</dcterms:modified>
</cp:coreProperties>
</file>