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32EF" w14:textId="4270E9C3" w:rsidR="003641B0" w:rsidRPr="00754B16" w:rsidRDefault="00577502">
      <w:pPr>
        <w:rPr>
          <w:rFonts w:ascii="Times New Roman" w:hAnsi="Times New Roman" w:cs="Times New Roman"/>
        </w:rPr>
      </w:pPr>
      <w:r w:rsidRPr="00754B16">
        <w:rPr>
          <w:rFonts w:ascii="Times New Roman" w:hAnsi="Times New Roman" w:cs="Times New Roman"/>
        </w:rPr>
        <w:t xml:space="preserve">Chair’s Advisory Committee (CAC) </w:t>
      </w:r>
    </w:p>
    <w:p w14:paraId="00C4A6E6" w14:textId="13437CDB" w:rsidR="00754B16" w:rsidRPr="00754B16" w:rsidRDefault="00754B16">
      <w:pPr>
        <w:rPr>
          <w:rFonts w:ascii="Times New Roman" w:hAnsi="Times New Roman" w:cs="Times New Roman"/>
        </w:rPr>
      </w:pPr>
    </w:p>
    <w:p w14:paraId="1F1992FC" w14:textId="4AA4ADD7" w:rsidR="00754B16" w:rsidRPr="00754B16" w:rsidRDefault="00754B16">
      <w:pPr>
        <w:rPr>
          <w:rFonts w:ascii="Times New Roman" w:hAnsi="Times New Roman" w:cs="Times New Roman"/>
        </w:rPr>
      </w:pPr>
      <w:r w:rsidRPr="00754B16">
        <w:rPr>
          <w:rFonts w:ascii="Times New Roman" w:hAnsi="Times New Roman" w:cs="Times New Roman"/>
          <w:u w:val="single"/>
        </w:rPr>
        <w:t>Overview</w:t>
      </w:r>
    </w:p>
    <w:p w14:paraId="660C0E54" w14:textId="778E90B1" w:rsidR="00577502" w:rsidRPr="00754B16" w:rsidRDefault="00577502">
      <w:pPr>
        <w:rPr>
          <w:rFonts w:ascii="Times New Roman" w:hAnsi="Times New Roman" w:cs="Times New Roman"/>
        </w:rPr>
      </w:pPr>
    </w:p>
    <w:p w14:paraId="5B0A7F42" w14:textId="7503473B" w:rsidR="00577502" w:rsidRPr="00754B16" w:rsidRDefault="00577502" w:rsidP="00577502">
      <w:pPr>
        <w:rPr>
          <w:rFonts w:ascii="Times New Roman" w:eastAsia="Times New Roman" w:hAnsi="Times New Roman" w:cs="Times New Roman"/>
        </w:rPr>
      </w:pPr>
      <w:r w:rsidRPr="00754B16">
        <w:rPr>
          <w:rFonts w:ascii="Times New Roman" w:eastAsia="Times New Roman" w:hAnsi="Times New Roman" w:cs="Times New Roman"/>
        </w:rPr>
        <w:t>The Chair’s Advisory Committee consists of the Associate Chair, DGS, DUP in Spanish, DDEI, and Director of Graduate Admissions.</w:t>
      </w:r>
    </w:p>
    <w:p w14:paraId="19D08FE8" w14:textId="2AADEAF2" w:rsidR="00B53057" w:rsidRPr="00754B16" w:rsidRDefault="00B53057" w:rsidP="00577502">
      <w:pPr>
        <w:rPr>
          <w:rFonts w:ascii="Times New Roman" w:eastAsia="Times New Roman" w:hAnsi="Times New Roman" w:cs="Times New Roman"/>
        </w:rPr>
      </w:pPr>
    </w:p>
    <w:p w14:paraId="3676636B" w14:textId="6588318D" w:rsidR="00754B16" w:rsidRPr="00754B16" w:rsidRDefault="00754B16" w:rsidP="00754B16">
      <w:pPr>
        <w:rPr>
          <w:rFonts w:ascii="Times New Roman" w:eastAsia="Times New Roman" w:hAnsi="Times New Roman" w:cs="Times New Roman"/>
        </w:rPr>
      </w:pPr>
      <w:r w:rsidRPr="00754B16">
        <w:rPr>
          <w:rFonts w:ascii="Times New Roman" w:eastAsia="Times New Roman" w:hAnsi="Times New Roman" w:cs="Times New Roman"/>
          <w:color w:val="000000"/>
          <w:u w:val="single"/>
        </w:rPr>
        <w:t>Appointments</w:t>
      </w:r>
    </w:p>
    <w:p w14:paraId="6D1B1795" w14:textId="77777777" w:rsidR="00754B16" w:rsidRPr="00754B16" w:rsidRDefault="00754B16" w:rsidP="00577502">
      <w:pPr>
        <w:rPr>
          <w:rFonts w:ascii="Times New Roman" w:eastAsia="Times New Roman" w:hAnsi="Times New Roman" w:cs="Times New Roman"/>
        </w:rPr>
      </w:pPr>
    </w:p>
    <w:p w14:paraId="78930D0E" w14:textId="50772A00" w:rsidR="00B53057" w:rsidRPr="00754B16" w:rsidRDefault="00B53057" w:rsidP="00577502">
      <w:pPr>
        <w:rPr>
          <w:rFonts w:ascii="Times New Roman" w:eastAsia="Times New Roman" w:hAnsi="Times New Roman" w:cs="Times New Roman"/>
        </w:rPr>
      </w:pPr>
      <w:r w:rsidRPr="00754B16">
        <w:rPr>
          <w:rFonts w:ascii="Times New Roman" w:eastAsia="Times New Roman" w:hAnsi="Times New Roman" w:cs="Times New Roman"/>
        </w:rPr>
        <w:t xml:space="preserve">The service term is equal to the terms of those service roles (Associate Chair, DGS, DUP in Spanish, DDEI, and Director of Graduate Admissions), which are typically three years. The Chair may </w:t>
      </w:r>
      <w:r w:rsidR="00693D5B" w:rsidRPr="00754B16">
        <w:rPr>
          <w:rFonts w:ascii="Times New Roman" w:eastAsia="Times New Roman" w:hAnsi="Times New Roman" w:cs="Times New Roman"/>
        </w:rPr>
        <w:t>reappoint</w:t>
      </w:r>
      <w:r w:rsidR="00470169" w:rsidRPr="00754B16">
        <w:rPr>
          <w:rFonts w:ascii="Times New Roman" w:eastAsia="Times New Roman" w:hAnsi="Times New Roman" w:cs="Times New Roman"/>
        </w:rPr>
        <w:t xml:space="preserve"> faculty to</w:t>
      </w:r>
      <w:r w:rsidRPr="00754B16">
        <w:rPr>
          <w:rFonts w:ascii="Times New Roman" w:eastAsia="Times New Roman" w:hAnsi="Times New Roman" w:cs="Times New Roman"/>
        </w:rPr>
        <w:t xml:space="preserve"> th</w:t>
      </w:r>
      <w:r w:rsidR="00470169" w:rsidRPr="00754B16">
        <w:rPr>
          <w:rFonts w:ascii="Times New Roman" w:eastAsia="Times New Roman" w:hAnsi="Times New Roman" w:cs="Times New Roman"/>
        </w:rPr>
        <w:t>o</w:t>
      </w:r>
      <w:r w:rsidRPr="00754B16">
        <w:rPr>
          <w:rFonts w:ascii="Times New Roman" w:eastAsia="Times New Roman" w:hAnsi="Times New Roman" w:cs="Times New Roman"/>
        </w:rPr>
        <w:t xml:space="preserve">se roles if necessary (i.e., inclusion, equity, faculty request, etc.). </w:t>
      </w:r>
    </w:p>
    <w:p w14:paraId="10062BA4" w14:textId="34E1D553" w:rsidR="00FA0CB2" w:rsidRPr="00754B16" w:rsidRDefault="00FA0CB2" w:rsidP="00577502">
      <w:pPr>
        <w:rPr>
          <w:rFonts w:ascii="Times New Roman" w:eastAsia="Times New Roman" w:hAnsi="Times New Roman" w:cs="Times New Roman"/>
        </w:rPr>
      </w:pPr>
    </w:p>
    <w:p w14:paraId="56C1A898" w14:textId="79C666D1" w:rsidR="00754B16" w:rsidRPr="00754B16" w:rsidRDefault="00754B16" w:rsidP="00577502">
      <w:pPr>
        <w:rPr>
          <w:rFonts w:ascii="Times New Roman" w:eastAsia="Times New Roman" w:hAnsi="Times New Roman" w:cs="Times New Roman"/>
        </w:rPr>
      </w:pPr>
      <w:r w:rsidRPr="00754B16">
        <w:rPr>
          <w:rFonts w:ascii="Times New Roman" w:eastAsia="Times New Roman" w:hAnsi="Times New Roman" w:cs="Times New Roman"/>
          <w:u w:val="single"/>
        </w:rPr>
        <w:t>Meetings</w:t>
      </w:r>
      <w:r w:rsidRPr="00754B16">
        <w:rPr>
          <w:rFonts w:ascii="Times New Roman" w:eastAsia="Times New Roman" w:hAnsi="Times New Roman" w:cs="Times New Roman"/>
        </w:rPr>
        <w:t xml:space="preserve"> </w:t>
      </w:r>
    </w:p>
    <w:p w14:paraId="4B6359E9" w14:textId="77777777" w:rsidR="00754B16" w:rsidRPr="00754B16" w:rsidRDefault="00754B16" w:rsidP="00577502">
      <w:pPr>
        <w:rPr>
          <w:rFonts w:ascii="Times New Roman" w:eastAsia="Times New Roman" w:hAnsi="Times New Roman" w:cs="Times New Roman"/>
        </w:rPr>
      </w:pPr>
    </w:p>
    <w:p w14:paraId="3907E9C2" w14:textId="430FEB7E" w:rsidR="00FA0CB2" w:rsidRPr="00754B16" w:rsidRDefault="00FA0CB2" w:rsidP="00577502">
      <w:pPr>
        <w:rPr>
          <w:rFonts w:ascii="Times New Roman" w:eastAsia="Times New Roman" w:hAnsi="Times New Roman" w:cs="Times New Roman"/>
        </w:rPr>
      </w:pPr>
      <w:r w:rsidRPr="00754B16">
        <w:rPr>
          <w:rFonts w:ascii="Times New Roman" w:eastAsia="Times New Roman" w:hAnsi="Times New Roman" w:cs="Times New Roman"/>
        </w:rPr>
        <w:t xml:space="preserve">The Chair’s Advisory Committee meets as needed, but usually once a semester to discuss Department priorities and mission. </w:t>
      </w:r>
    </w:p>
    <w:p w14:paraId="3351D0E2" w14:textId="3D7D0E65" w:rsidR="00577502" w:rsidRPr="00754B16" w:rsidRDefault="00577502">
      <w:pPr>
        <w:rPr>
          <w:rFonts w:ascii="Times New Roman" w:hAnsi="Times New Roman" w:cs="Times New Roman"/>
        </w:rPr>
      </w:pPr>
    </w:p>
    <w:p w14:paraId="019E0EDD" w14:textId="445409F3" w:rsidR="00754B16" w:rsidRDefault="00754B16">
      <w:pPr>
        <w:rPr>
          <w:rFonts w:ascii="Times New Roman" w:eastAsia="Times New Roman" w:hAnsi="Times New Roman" w:cs="Times New Roman"/>
          <w:color w:val="000000"/>
          <w:u w:val="single"/>
        </w:rPr>
      </w:pPr>
      <w:r w:rsidRPr="00754B16">
        <w:rPr>
          <w:rFonts w:ascii="Times New Roman" w:eastAsia="Times New Roman" w:hAnsi="Times New Roman" w:cs="Times New Roman"/>
          <w:color w:val="000000"/>
          <w:u w:val="single"/>
        </w:rPr>
        <w:t>Responsibilities</w:t>
      </w:r>
    </w:p>
    <w:p w14:paraId="670E85D1" w14:textId="77777777" w:rsidR="00754B16" w:rsidRPr="00754B16" w:rsidRDefault="00754B16">
      <w:pPr>
        <w:rPr>
          <w:rFonts w:ascii="Times New Roman" w:hAnsi="Times New Roman" w:cs="Times New Roman"/>
          <w:u w:val="single"/>
        </w:rPr>
      </w:pPr>
    </w:p>
    <w:p w14:paraId="0B93BC54" w14:textId="69DBD02A" w:rsidR="00577502" w:rsidRPr="00754B16" w:rsidRDefault="00577502" w:rsidP="00577502">
      <w:pPr>
        <w:rPr>
          <w:rFonts w:ascii="Times New Roman" w:eastAsia="Times New Roman" w:hAnsi="Times New Roman" w:cs="Times New Roman"/>
        </w:rPr>
      </w:pPr>
      <w:r w:rsidRPr="00754B16">
        <w:rPr>
          <w:rFonts w:ascii="Times New Roman" w:eastAsia="Times New Roman" w:hAnsi="Times New Roman" w:cs="Times New Roman"/>
        </w:rPr>
        <w:t>The Chair’s Advisory Committee advise</w:t>
      </w:r>
      <w:r w:rsidR="003A0DDD" w:rsidRPr="00754B16">
        <w:rPr>
          <w:rFonts w:ascii="Times New Roman" w:eastAsia="Times New Roman" w:hAnsi="Times New Roman" w:cs="Times New Roman"/>
        </w:rPr>
        <w:t>s</w:t>
      </w:r>
      <w:r w:rsidRPr="00754B16">
        <w:rPr>
          <w:rFonts w:ascii="Times New Roman" w:eastAsia="Times New Roman" w:hAnsi="Times New Roman" w:cs="Times New Roman"/>
        </w:rPr>
        <w:t xml:space="preserve"> the Chair in representing the faculty in advancing Department priorities and mission. </w:t>
      </w:r>
    </w:p>
    <w:p w14:paraId="502130B7" w14:textId="3DAC8E59" w:rsidR="00577502" w:rsidRPr="00754B16" w:rsidRDefault="00577502">
      <w:pPr>
        <w:rPr>
          <w:rFonts w:ascii="Times New Roman" w:hAnsi="Times New Roman" w:cs="Times New Roman"/>
        </w:rPr>
      </w:pPr>
    </w:p>
    <w:p w14:paraId="41DBAD2B" w14:textId="382D2FA8" w:rsidR="00FA0CB2" w:rsidRPr="00754B16" w:rsidRDefault="00577502">
      <w:pPr>
        <w:rPr>
          <w:rFonts w:ascii="Times New Roman" w:eastAsia="Times New Roman" w:hAnsi="Times New Roman" w:cs="Times New Roman"/>
        </w:rPr>
      </w:pPr>
      <w:r w:rsidRPr="00754B16">
        <w:rPr>
          <w:rFonts w:ascii="Times New Roman" w:eastAsia="Times New Roman" w:hAnsi="Times New Roman" w:cs="Times New Roman"/>
        </w:rPr>
        <w:t xml:space="preserve">The Chair’s Advisory Committee </w:t>
      </w:r>
      <w:r w:rsidR="00B53057" w:rsidRPr="00754B16">
        <w:rPr>
          <w:rFonts w:ascii="Times New Roman" w:eastAsia="Times New Roman" w:hAnsi="Times New Roman" w:cs="Times New Roman"/>
        </w:rPr>
        <w:t xml:space="preserve">is purely advisory; it </w:t>
      </w:r>
      <w:r w:rsidRPr="00754B16">
        <w:rPr>
          <w:rFonts w:ascii="Times New Roman" w:eastAsia="Times New Roman" w:hAnsi="Times New Roman" w:cs="Times New Roman"/>
        </w:rPr>
        <w:t xml:space="preserve">holds no executive power. </w:t>
      </w:r>
      <w:r w:rsidR="003B19FF">
        <w:rPr>
          <w:rFonts w:ascii="Times New Roman" w:eastAsia="Times New Roman" w:hAnsi="Times New Roman" w:cs="Times New Roman"/>
        </w:rPr>
        <w:t xml:space="preserve">Consequently, there </w:t>
      </w:r>
      <w:r w:rsidR="006E42D3">
        <w:rPr>
          <w:rFonts w:ascii="Times New Roman" w:eastAsia="Times New Roman" w:hAnsi="Times New Roman" w:cs="Times New Roman"/>
        </w:rPr>
        <w:t xml:space="preserve">is no voting protocol. </w:t>
      </w:r>
    </w:p>
    <w:p w14:paraId="2CB77544" w14:textId="77777777" w:rsidR="00B53057" w:rsidRPr="00754B16" w:rsidRDefault="00B53057">
      <w:pPr>
        <w:rPr>
          <w:rFonts w:ascii="Times New Roman" w:hAnsi="Times New Roman" w:cs="Times New Roman"/>
        </w:rPr>
      </w:pPr>
    </w:p>
    <w:sectPr w:rsidR="00B53057" w:rsidRPr="00754B16" w:rsidSect="00611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02"/>
    <w:rsid w:val="00317B77"/>
    <w:rsid w:val="003641B0"/>
    <w:rsid w:val="003A0DDD"/>
    <w:rsid w:val="003B19FF"/>
    <w:rsid w:val="00470169"/>
    <w:rsid w:val="004A367F"/>
    <w:rsid w:val="0055735B"/>
    <w:rsid w:val="00577502"/>
    <w:rsid w:val="006116F8"/>
    <w:rsid w:val="00693D5B"/>
    <w:rsid w:val="006E42D3"/>
    <w:rsid w:val="00754B16"/>
    <w:rsid w:val="00B53057"/>
    <w:rsid w:val="00B6686D"/>
    <w:rsid w:val="00D86272"/>
    <w:rsid w:val="00FA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1ECEA"/>
  <w15:chartTrackingRefBased/>
  <w15:docId w15:val="{AD01C183-2F13-3C49-9F6C-38D4B422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57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96371">
      <w:bodyDiv w:val="1"/>
      <w:marLeft w:val="0"/>
      <w:marRight w:val="0"/>
      <w:marTop w:val="0"/>
      <w:marBottom w:val="0"/>
      <w:divBdr>
        <w:top w:val="none" w:sz="0" w:space="0" w:color="auto"/>
        <w:left w:val="none" w:sz="0" w:space="0" w:color="auto"/>
        <w:bottom w:val="none" w:sz="0" w:space="0" w:color="auto"/>
        <w:right w:val="none" w:sz="0" w:space="0" w:color="auto"/>
      </w:divBdr>
    </w:div>
    <w:div w:id="916089445">
      <w:bodyDiv w:val="1"/>
      <w:marLeft w:val="0"/>
      <w:marRight w:val="0"/>
      <w:marTop w:val="0"/>
      <w:marBottom w:val="0"/>
      <w:divBdr>
        <w:top w:val="none" w:sz="0" w:space="0" w:color="auto"/>
        <w:left w:val="none" w:sz="0" w:space="0" w:color="auto"/>
        <w:bottom w:val="none" w:sz="0" w:space="0" w:color="auto"/>
        <w:right w:val="none" w:sz="0" w:space="0" w:color="auto"/>
      </w:divBdr>
    </w:div>
    <w:div w:id="20317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739</Characters>
  <Application>Microsoft Office Word</Application>
  <DocSecurity>0</DocSecurity>
  <Lines>10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Amago, Samuel (sa9a)</dc:creator>
  <cp:keywords/>
  <dc:description/>
  <cp:lastModifiedBy>Amago, Samuel (sa9a)</cp:lastModifiedBy>
  <cp:revision>9</cp:revision>
  <dcterms:created xsi:type="dcterms:W3CDTF">2020-10-12T15:59:00Z</dcterms:created>
  <dcterms:modified xsi:type="dcterms:W3CDTF">2020-10-12T23:29:00Z</dcterms:modified>
</cp:coreProperties>
</file>